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p>
      <w:pPr>
        <w:spacing w:line="760" w:lineRule="exact"/>
        <w:ind w:left="116" w:right="0" w:firstLine="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大学生职业生涯规划与择业心理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T3-1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系统地了解职业规划和择业心理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学会并积极给自己的职业生涯做出最优的规划，学会如何去应对职场中可能出现的事件。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98" w:line="182" w:lineRule="auto"/>
              <w:ind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从自我认知层面上找出自身的优势与劣势，不断提升自身能力，提高适应社会职场的能力；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</w:trPr>
        <w:tc>
          <w:tcPr>
            <w:tcW w:w="17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/>
              </w:rPr>
              <w:t>提高自我在职业生涯方面的规划能力。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正视自己的真实现状，努力提升自身心理素质，为成为社会的有用之才而努力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仿宋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提升自我的就业能力，包括初入职场的心态调整、角色定位、合理规划、价值实现，学习如何获得幸福人生。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大学期间职业生涯规划的制定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大学生择业中常见心理问题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大学期间职业生涯规划应该如何制定？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411"/>
        <w:gridCol w:w="2617"/>
        <w:gridCol w:w="1817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何为大学生职业生涯规划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通过提问，引入大学生职业生涯规划。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通过学生的回答，引导其建立对大学生职业生涯规划的初步感受。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影响职业生涯发展的因素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职业生涯规划的意义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职业生涯规划的主要理论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学生分小组对人格进行了解，并发言。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大学生职业生涯规划与择业心理的任务及内容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教师提问：你的职业生业规划是什么？学生回应。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大学期间职业生涯规划的制定：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职业生涯规划的制定原则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职业生涯规划应注意的问题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大学生职业生涯规划撰写步骤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心理故事：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人伟大是因为目标伟大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教师提问：应该设立什么样的目标？学生回应。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大学生择业中常见心理自傲心理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自卑心理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依赖心理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从众心理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虚荣心理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挫折心理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微课视频</w:t>
            </w:r>
            <w:bookmarkStart w:id="0" w:name="_GoBack"/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心理故事：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新生活是从选定方向开始的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教师提问：你是否懂得如何选定方向？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能够建立起与学生之间的良好关系，更能培养学生的创造力，激发学生的学习兴趣，养成自主学习的好习惯。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课堂互动性不高，内容不够丰富。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扩大课堂知识的讲解范围，增强课堂互动性。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F0369B9"/>
    <w:rsid w:val="104926BA"/>
    <w:rsid w:val="10817D09"/>
    <w:rsid w:val="133674E1"/>
    <w:rsid w:val="133B0908"/>
    <w:rsid w:val="14665D24"/>
    <w:rsid w:val="156C7CB1"/>
    <w:rsid w:val="185A0EA5"/>
    <w:rsid w:val="18772AC0"/>
    <w:rsid w:val="18FE651F"/>
    <w:rsid w:val="1D656A1C"/>
    <w:rsid w:val="2004579B"/>
    <w:rsid w:val="202C1C61"/>
    <w:rsid w:val="22052732"/>
    <w:rsid w:val="223B07F0"/>
    <w:rsid w:val="242359DA"/>
    <w:rsid w:val="24537CFC"/>
    <w:rsid w:val="24810FCF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456957"/>
    <w:rsid w:val="4B6608C5"/>
    <w:rsid w:val="4C480CE2"/>
    <w:rsid w:val="4CCD4839"/>
    <w:rsid w:val="4DE91725"/>
    <w:rsid w:val="4DF1661A"/>
    <w:rsid w:val="4F821CC3"/>
    <w:rsid w:val="51516C96"/>
    <w:rsid w:val="51F84679"/>
    <w:rsid w:val="53F95E5E"/>
    <w:rsid w:val="54711986"/>
    <w:rsid w:val="54EE40FD"/>
    <w:rsid w:val="56573726"/>
    <w:rsid w:val="56F15D65"/>
    <w:rsid w:val="576C3B56"/>
    <w:rsid w:val="57B60D22"/>
    <w:rsid w:val="58BB636D"/>
    <w:rsid w:val="59284923"/>
    <w:rsid w:val="5A771928"/>
    <w:rsid w:val="5D610A57"/>
    <w:rsid w:val="5EB56212"/>
    <w:rsid w:val="5F8F38A4"/>
    <w:rsid w:val="60961F93"/>
    <w:rsid w:val="623F67F8"/>
    <w:rsid w:val="626C21B1"/>
    <w:rsid w:val="64B27C5F"/>
    <w:rsid w:val="664427B8"/>
    <w:rsid w:val="69674B08"/>
    <w:rsid w:val="6AE52463"/>
    <w:rsid w:val="6B4333F1"/>
    <w:rsid w:val="6CC4450B"/>
    <w:rsid w:val="71404B12"/>
    <w:rsid w:val="71566079"/>
    <w:rsid w:val="72EE3683"/>
    <w:rsid w:val="73191F6E"/>
    <w:rsid w:val="732E1C78"/>
    <w:rsid w:val="73A31A33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1273</Words>
  <Characters>1691</Characters>
  <TotalTime>86</TotalTime>
  <ScaleCrop>false</ScaleCrop>
  <LinksUpToDate>false</LinksUpToDate>
  <CharactersWithSpaces>1746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BFD169F333884EFD8400C1769D2ED3D7_13</vt:lpwstr>
  </property>
</Properties>
</file>